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39A" w:rsidRPr="0006039A" w:rsidRDefault="0006039A" w:rsidP="0006039A">
      <w:pPr>
        <w:spacing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3366"/>
          <w:sz w:val="26"/>
          <w:szCs w:val="26"/>
          <w:lang w:eastAsia="it-IT"/>
        </w:rPr>
      </w:pPr>
      <w:r w:rsidRPr="0006039A">
        <w:rPr>
          <w:rFonts w:ascii="Trebuchet MS" w:eastAsia="Times New Roman" w:hAnsi="Trebuchet MS" w:cs="Times New Roman"/>
          <w:b/>
          <w:bCs/>
          <w:color w:val="003366"/>
          <w:sz w:val="26"/>
          <w:szCs w:val="26"/>
          <w:lang w:eastAsia="it-IT"/>
        </w:rPr>
        <w:t>Omologa del verbale di mediazione</w:t>
      </w:r>
    </w:p>
    <w:p w:rsidR="0006039A" w:rsidRPr="0006039A" w:rsidRDefault="0006039A" w:rsidP="0006039A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06039A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COS'E'</w:t>
      </w:r>
    </w:p>
    <w:p w:rsidR="0006039A" w:rsidRPr="0006039A" w:rsidRDefault="0006039A" w:rsidP="0006039A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06039A">
        <w:rPr>
          <w:rFonts w:ascii="Trebuchet MS" w:eastAsia="Times New Roman" w:hAnsi="Trebuchet MS" w:cs="Times New Roman"/>
          <w:color w:val="333333"/>
          <w:lang w:eastAsia="it-IT"/>
        </w:rPr>
        <w:t>L'omologa rappresenta una garanzia per l'osservanza dell'accordo raggiunto in sede di mediazione, soprattutto nel caso in cui una parte non ne rispetti i termini e le condizioni.</w:t>
      </w:r>
      <w:r w:rsidRPr="0006039A">
        <w:rPr>
          <w:rFonts w:ascii="Trebuchet MS" w:eastAsia="Times New Roman" w:hAnsi="Trebuchet MS" w:cs="Times New Roman"/>
          <w:color w:val="333333"/>
          <w:lang w:eastAsia="it-IT"/>
        </w:rPr>
        <w:br/>
        <w:t>Se tutte le parti sono assistite da avvocato, il verbale di accordo costituisce titolo esecutivo.</w:t>
      </w:r>
      <w:r w:rsidRPr="0006039A">
        <w:rPr>
          <w:rFonts w:ascii="Trebuchet MS" w:eastAsia="Times New Roman" w:hAnsi="Trebuchet MS" w:cs="Times New Roman"/>
          <w:color w:val="333333"/>
          <w:lang w:eastAsia="it-IT"/>
        </w:rPr>
        <w:br/>
        <w:t>Negli altri casi occorre presentare ricorso al Presidente del Tribunale, che si pronuncia con un decreto.</w:t>
      </w:r>
    </w:p>
    <w:p w:rsidR="0006039A" w:rsidRPr="0006039A" w:rsidRDefault="0006039A" w:rsidP="0006039A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06039A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NORMATIVA</w:t>
      </w:r>
    </w:p>
    <w:p w:rsidR="0006039A" w:rsidRPr="0006039A" w:rsidRDefault="00A635C6" w:rsidP="0006039A">
      <w:pPr>
        <w:numPr>
          <w:ilvl w:val="0"/>
          <w:numId w:val="1"/>
        </w:numPr>
        <w:spacing w:beforeAutospacing="1" w:after="0" w:afterAutospacing="1" w:line="240" w:lineRule="auto"/>
        <w:ind w:left="372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hyperlink r:id="rId5" w:tooltip="File doc -  Questo link si apre in una nuova finestra." w:history="1">
        <w:r w:rsidR="0006039A" w:rsidRPr="0006039A">
          <w:rPr>
            <w:rFonts w:ascii="Trebuchet MS" w:eastAsia="Times New Roman" w:hAnsi="Trebuchet MS" w:cs="Times New Roman"/>
            <w:color w:val="333333"/>
            <w:u w:val="single"/>
            <w:lang w:eastAsia="it-IT"/>
          </w:rPr>
          <w:t>Decreto Legislativo n. 28 del 4 marzo 2010 pubblicato nella Gazzetta Ufficiale del 5 marzo 2010, n.53, art.12</w:t>
        </w:r>
      </w:hyperlink>
    </w:p>
    <w:p w:rsidR="0006039A" w:rsidRPr="0006039A" w:rsidRDefault="00A635C6" w:rsidP="0006039A">
      <w:pPr>
        <w:numPr>
          <w:ilvl w:val="0"/>
          <w:numId w:val="1"/>
        </w:numPr>
        <w:spacing w:beforeAutospacing="1" w:after="0" w:afterAutospacing="1" w:line="240" w:lineRule="auto"/>
        <w:ind w:left="372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hyperlink r:id="rId6" w:tooltip="File doc -  Questo link si apre in una nuova finestra." w:history="1">
        <w:r w:rsidR="0006039A" w:rsidRPr="0006039A">
          <w:rPr>
            <w:rFonts w:ascii="Trebuchet MS" w:eastAsia="Times New Roman" w:hAnsi="Trebuchet MS" w:cs="Times New Roman"/>
            <w:color w:val="333333"/>
            <w:u w:val="single"/>
            <w:lang w:eastAsia="it-IT"/>
          </w:rPr>
          <w:t>Decreto Legge 21 giugno 2013 n.69 convertito in Legge 9 agosto 2013 n.98, art. 84</w:t>
        </w:r>
      </w:hyperlink>
    </w:p>
    <w:p w:rsidR="0006039A" w:rsidRPr="0006039A" w:rsidRDefault="0006039A" w:rsidP="0006039A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06039A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CHI PUO' RICHIEDERLO</w:t>
      </w:r>
    </w:p>
    <w:p w:rsidR="0006039A" w:rsidRPr="0006039A" w:rsidRDefault="0006039A" w:rsidP="0006039A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06039A">
        <w:rPr>
          <w:rFonts w:ascii="Trebuchet MS" w:eastAsia="Times New Roman" w:hAnsi="Trebuchet MS" w:cs="Times New Roman"/>
          <w:color w:val="333333"/>
          <w:lang w:eastAsia="it-IT"/>
        </w:rPr>
        <w:t>Le parti personalmente.</w:t>
      </w:r>
    </w:p>
    <w:p w:rsidR="0006039A" w:rsidRPr="0006039A" w:rsidRDefault="0006039A" w:rsidP="0006039A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06039A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DOVE</w:t>
      </w:r>
    </w:p>
    <w:p w:rsidR="0006039A" w:rsidRPr="0006039A" w:rsidRDefault="0006039A" w:rsidP="0006039A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06039A">
        <w:rPr>
          <w:rFonts w:ascii="Trebuchet MS" w:eastAsia="Times New Roman" w:hAnsi="Trebuchet MS" w:cs="Times New Roman"/>
          <w:color w:val="333333"/>
          <w:lang w:eastAsia="it-IT"/>
        </w:rPr>
        <w:t>Tribunale del luogo ove ha sede l’Organismo di mediazione:</w:t>
      </w:r>
    </w:p>
    <w:p w:rsidR="0006039A" w:rsidRPr="0006039A" w:rsidRDefault="0006039A" w:rsidP="0006039A">
      <w:pPr>
        <w:numPr>
          <w:ilvl w:val="0"/>
          <w:numId w:val="2"/>
        </w:numPr>
        <w:spacing w:before="100" w:beforeAutospacing="1" w:after="100" w:afterAutospacing="1" w:line="240" w:lineRule="auto"/>
        <w:ind w:left="372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06039A">
        <w:rPr>
          <w:rFonts w:ascii="Trebuchet MS" w:eastAsia="Times New Roman" w:hAnsi="Trebuchet MS" w:cs="Times New Roman"/>
          <w:color w:val="333333"/>
          <w:lang w:eastAsia="it-IT"/>
        </w:rPr>
        <w:t xml:space="preserve"> Cancel</w:t>
      </w:r>
      <w:r>
        <w:rPr>
          <w:rFonts w:ascii="Trebuchet MS" w:eastAsia="Times New Roman" w:hAnsi="Trebuchet MS" w:cs="Times New Roman"/>
          <w:color w:val="333333"/>
          <w:lang w:eastAsia="it-IT"/>
        </w:rPr>
        <w:t xml:space="preserve">leria Volontaria Giurisdizione </w:t>
      </w:r>
    </w:p>
    <w:p w:rsidR="0006039A" w:rsidRPr="0006039A" w:rsidRDefault="0006039A" w:rsidP="0006039A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06039A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COME SI SVOLGE</w:t>
      </w:r>
    </w:p>
    <w:p w:rsidR="0006039A" w:rsidRPr="0006039A" w:rsidRDefault="0006039A" w:rsidP="0006039A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06039A">
        <w:rPr>
          <w:rFonts w:ascii="Trebuchet MS" w:eastAsia="Times New Roman" w:hAnsi="Trebuchet MS" w:cs="Times New Roman"/>
          <w:color w:val="333333"/>
          <w:lang w:eastAsia="it-IT"/>
        </w:rPr>
        <w:t>Il Giudice accerta la regolarità formale del verbale di accordo raggiunto e verifica che siano stati rispettati i principi dell'ordine pubblico e delle norme imperative, che sono quelle non derogabili dalla volontà delle parti (es. le norme che regolano il diritto di successione, il diritto di famiglia) ed emette decreto.</w:t>
      </w:r>
      <w:r w:rsidRPr="0006039A">
        <w:rPr>
          <w:rFonts w:ascii="Trebuchet MS" w:eastAsia="Times New Roman" w:hAnsi="Trebuchet MS" w:cs="Times New Roman"/>
          <w:color w:val="333333"/>
          <w:lang w:eastAsia="it-IT"/>
        </w:rPr>
        <w:br/>
        <w:t>A seguito di tale provvedimento l'accordo intercorso tra le parti vale come titolo esecutivo.</w:t>
      </w:r>
    </w:p>
    <w:p w:rsidR="0006039A" w:rsidRPr="0006039A" w:rsidRDefault="0006039A" w:rsidP="0006039A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06039A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COSTI</w:t>
      </w:r>
    </w:p>
    <w:p w:rsidR="0006039A" w:rsidRPr="0006039A" w:rsidRDefault="0006039A" w:rsidP="0006039A">
      <w:pPr>
        <w:numPr>
          <w:ilvl w:val="0"/>
          <w:numId w:val="4"/>
        </w:numPr>
        <w:spacing w:before="100" w:beforeAutospacing="1" w:after="100" w:afterAutospacing="1" w:line="240" w:lineRule="auto"/>
        <w:ind w:left="372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06039A">
        <w:rPr>
          <w:rFonts w:ascii="Trebuchet MS" w:eastAsia="Times New Roman" w:hAnsi="Trebuchet MS" w:cs="Times New Roman"/>
          <w:color w:val="333333"/>
          <w:lang w:eastAsia="it-IT"/>
        </w:rPr>
        <w:t>Contributo unificato € 98,00;</w:t>
      </w:r>
    </w:p>
    <w:p w:rsidR="0006039A" w:rsidRPr="0006039A" w:rsidRDefault="0006039A" w:rsidP="0006039A">
      <w:pPr>
        <w:numPr>
          <w:ilvl w:val="0"/>
          <w:numId w:val="4"/>
        </w:numPr>
        <w:spacing w:before="100" w:beforeAutospacing="1" w:after="100" w:afterAutospacing="1" w:line="240" w:lineRule="auto"/>
        <w:ind w:left="372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06039A">
        <w:rPr>
          <w:rFonts w:ascii="Trebuchet MS" w:eastAsia="Times New Roman" w:hAnsi="Trebuchet MS" w:cs="Times New Roman"/>
          <w:color w:val="333333"/>
          <w:lang w:eastAsia="it-IT"/>
        </w:rPr>
        <w:t>Marca da € 27,00 per diritti forfetizzati;</w:t>
      </w:r>
    </w:p>
    <w:p w:rsidR="0006039A" w:rsidRPr="0006039A" w:rsidRDefault="0006039A" w:rsidP="0006039A">
      <w:pPr>
        <w:numPr>
          <w:ilvl w:val="0"/>
          <w:numId w:val="4"/>
        </w:numPr>
        <w:spacing w:before="100" w:beforeAutospacing="1" w:after="100" w:afterAutospacing="1" w:line="240" w:lineRule="auto"/>
        <w:ind w:left="372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06039A">
        <w:rPr>
          <w:rFonts w:ascii="Trebuchet MS" w:eastAsia="Times New Roman" w:hAnsi="Trebuchet MS" w:cs="Times New Roman"/>
          <w:color w:val="333333"/>
          <w:lang w:eastAsia="it-IT"/>
        </w:rPr>
        <w:t>I verbali di accordo sono esenti da tassa di registro fino a €50.000;</w:t>
      </w:r>
    </w:p>
    <w:p w:rsidR="0006039A" w:rsidRPr="0006039A" w:rsidRDefault="0006039A" w:rsidP="0006039A">
      <w:pPr>
        <w:numPr>
          <w:ilvl w:val="0"/>
          <w:numId w:val="4"/>
        </w:numPr>
        <w:spacing w:before="100" w:beforeAutospacing="1" w:after="100" w:afterAutospacing="1" w:line="240" w:lineRule="auto"/>
        <w:ind w:left="372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06039A">
        <w:rPr>
          <w:rFonts w:ascii="Trebuchet MS" w:eastAsia="Times New Roman" w:hAnsi="Trebuchet MS" w:cs="Times New Roman"/>
          <w:color w:val="333333"/>
          <w:lang w:eastAsia="it-IT"/>
        </w:rPr>
        <w:t>Tassa di registro €</w:t>
      </w:r>
      <w:r w:rsidR="00A635C6">
        <w:rPr>
          <w:rFonts w:ascii="Trebuchet MS" w:eastAsia="Times New Roman" w:hAnsi="Trebuchet MS" w:cs="Times New Roman"/>
          <w:color w:val="333333"/>
          <w:lang w:eastAsia="it-IT"/>
        </w:rPr>
        <w:t xml:space="preserve"> </w:t>
      </w:r>
      <w:r w:rsidRPr="0006039A">
        <w:rPr>
          <w:rFonts w:ascii="Trebuchet MS" w:eastAsia="Times New Roman" w:hAnsi="Trebuchet MS" w:cs="Times New Roman"/>
          <w:color w:val="333333"/>
          <w:lang w:eastAsia="it-IT"/>
        </w:rPr>
        <w:t>200</w:t>
      </w:r>
      <w:r w:rsidR="00A635C6">
        <w:rPr>
          <w:rFonts w:ascii="Trebuchet MS" w:eastAsia="Times New Roman" w:hAnsi="Trebuchet MS" w:cs="Times New Roman"/>
          <w:color w:val="333333"/>
          <w:lang w:eastAsia="it-IT"/>
        </w:rPr>
        <w:t>,00</w:t>
      </w:r>
      <w:bookmarkStart w:id="0" w:name="_GoBack"/>
      <w:bookmarkEnd w:id="0"/>
      <w:r w:rsidRPr="0006039A">
        <w:rPr>
          <w:rFonts w:ascii="Trebuchet MS" w:eastAsia="Times New Roman" w:hAnsi="Trebuchet MS" w:cs="Times New Roman"/>
          <w:color w:val="333333"/>
          <w:lang w:eastAsia="it-IT"/>
        </w:rPr>
        <w:t xml:space="preserve"> per importi superiori a €50000.</w:t>
      </w:r>
    </w:p>
    <w:p w:rsidR="0006039A" w:rsidRPr="0006039A" w:rsidRDefault="0006039A" w:rsidP="0006039A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06039A">
        <w:rPr>
          <w:rFonts w:ascii="Trebuchet MS" w:eastAsia="Times New Roman" w:hAnsi="Trebuchet MS" w:cs="Times New Roman"/>
          <w:color w:val="333333"/>
          <w:lang w:eastAsia="it-IT"/>
        </w:rPr>
        <w:t> </w:t>
      </w:r>
    </w:p>
    <w:p w:rsidR="0059031A" w:rsidRDefault="0059031A"/>
    <w:sectPr w:rsidR="005903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5230"/>
    <w:multiLevelType w:val="multilevel"/>
    <w:tmpl w:val="85B8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C7F65"/>
    <w:multiLevelType w:val="multilevel"/>
    <w:tmpl w:val="154A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F4838"/>
    <w:multiLevelType w:val="multilevel"/>
    <w:tmpl w:val="8F26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2E4297"/>
    <w:multiLevelType w:val="multilevel"/>
    <w:tmpl w:val="B69C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BB0"/>
    <w:rsid w:val="0006039A"/>
    <w:rsid w:val="000C2C1A"/>
    <w:rsid w:val="002E5658"/>
    <w:rsid w:val="0059031A"/>
    <w:rsid w:val="00A635C6"/>
    <w:rsid w:val="00E4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45EB"/>
  <w15:docId w15:val="{21D6D611-0717-42CA-B7BC-50711B37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3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68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025403071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097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411389667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128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602377302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821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512768090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584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255474086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54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200171246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841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016734702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ibunale.torino.giustizia.it/FileTribunali/70/Sito/Normativa/MEDIAZIONE%20CIVILE/Decreto%20legge%2021%20giugno%202013_n%2069.doc" TargetMode="External"/><Relationship Id="rId5" Type="http://schemas.openxmlformats.org/officeDocument/2006/relationships/hyperlink" Target="https://www.tribunale.torino.giustizia.it/FileTribunali/70/Sito/Normativa/MEDIAZIONE%20CIVILE/Decreto%20Legislativo%204%20marzo%202010_%20n%202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>Min. Giustizia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Maria Antonella Giudice</dc:creator>
  <cp:keywords/>
  <dc:description/>
  <cp:lastModifiedBy>Lucia Maria Antonella Giudice</cp:lastModifiedBy>
  <cp:revision>4</cp:revision>
  <dcterms:created xsi:type="dcterms:W3CDTF">2021-08-16T09:06:00Z</dcterms:created>
  <dcterms:modified xsi:type="dcterms:W3CDTF">2021-08-31T07:07:00Z</dcterms:modified>
</cp:coreProperties>
</file>